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20" w:rsidRDefault="00CA2AC1">
      <w:bookmarkStart w:id="0" w:name="_GoBack"/>
      <w:r>
        <w:rPr>
          <w:rFonts w:ascii="Calibri" w:hAnsi="Calibri" w:cs="Arial"/>
          <w:b/>
          <w:bCs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B1C1360" wp14:editId="4F200704">
            <wp:simplePos x="0" y="0"/>
            <wp:positionH relativeFrom="column">
              <wp:posOffset>6743700</wp:posOffset>
            </wp:positionH>
            <wp:positionV relativeFrom="paragraph">
              <wp:posOffset>116205</wp:posOffset>
            </wp:positionV>
            <wp:extent cx="3105150" cy="8286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80AD7" w:rsidRDefault="00380AD7"/>
    <w:p w:rsidR="00380AD7" w:rsidRPr="009D6737" w:rsidRDefault="00380AD7" w:rsidP="00380AD7">
      <w:pPr>
        <w:rPr>
          <w:rFonts w:ascii="Calibri" w:hAnsi="Calibri" w:cs="Calibri"/>
          <w:b/>
          <w:bCs/>
          <w:sz w:val="28"/>
          <w:szCs w:val="28"/>
        </w:rPr>
      </w:pPr>
      <w:r w:rsidRPr="00833B45">
        <w:rPr>
          <w:rFonts w:ascii="Calibri" w:hAnsi="Calibri" w:cs="Calibri"/>
          <w:b/>
          <w:bCs/>
          <w:sz w:val="28"/>
          <w:szCs w:val="28"/>
        </w:rPr>
        <w:t xml:space="preserve">PSHE   </w:t>
      </w:r>
      <w:proofErr w:type="gramStart"/>
      <w:r w:rsidRPr="00833B45">
        <w:rPr>
          <w:rFonts w:ascii="Calibri" w:hAnsi="Calibri" w:cs="Calibri"/>
          <w:b/>
          <w:bCs/>
          <w:sz w:val="28"/>
          <w:szCs w:val="28"/>
        </w:rPr>
        <w:t xml:space="preserve">Session 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CA2AC1">
        <w:rPr>
          <w:rFonts w:ascii="Calibri" w:hAnsi="Calibri" w:cs="Calibri"/>
          <w:b/>
          <w:bCs/>
          <w:sz w:val="28"/>
          <w:szCs w:val="28"/>
        </w:rPr>
        <w:t>5</w:t>
      </w:r>
      <w:proofErr w:type="gramEnd"/>
      <w:r w:rsidRPr="00833B45">
        <w:rPr>
          <w:rFonts w:ascii="Calibri" w:hAnsi="Calibri" w:cs="Calibri"/>
          <w:b/>
          <w:bCs/>
          <w:sz w:val="28"/>
          <w:szCs w:val="28"/>
        </w:rPr>
        <w:t xml:space="preserve"> - 1 hour</w:t>
      </w:r>
      <w:r w:rsidR="00CA2AC1">
        <w:rPr>
          <w:rFonts w:ascii="Calibri" w:hAnsi="Calibri" w:cs="Calibri"/>
          <w:b/>
          <w:bCs/>
          <w:sz w:val="28"/>
          <w:szCs w:val="28"/>
        </w:rPr>
        <w:t xml:space="preserve">   Gender</w:t>
      </w:r>
    </w:p>
    <w:p w:rsidR="00E77D02" w:rsidRPr="00CA2AC1" w:rsidRDefault="00380AD7" w:rsidP="00E77D02">
      <w:pPr>
        <w:rPr>
          <w:rFonts w:ascii="Calibri" w:hAnsi="Calibri" w:cs="Arial"/>
          <w:b/>
        </w:rPr>
      </w:pPr>
      <w:r w:rsidRPr="00CA2AC1">
        <w:rPr>
          <w:rFonts w:ascii="Calibri" w:hAnsi="Calibri" w:cs="Arial"/>
          <w:b/>
        </w:rPr>
        <w:t xml:space="preserve">Title:   </w:t>
      </w:r>
      <w:r w:rsidR="00E77D02" w:rsidRPr="00CA2AC1">
        <w:rPr>
          <w:rFonts w:ascii="Calibri" w:hAnsi="Calibri" w:cs="Arial"/>
          <w:b/>
        </w:rPr>
        <w:t xml:space="preserve"> Lesson </w:t>
      </w:r>
      <w:proofErr w:type="gramStart"/>
      <w:r w:rsidR="00E77D02" w:rsidRPr="00CA2AC1">
        <w:rPr>
          <w:rFonts w:ascii="Calibri" w:hAnsi="Calibri" w:cs="Arial"/>
          <w:b/>
        </w:rPr>
        <w:t>5  Gender</w:t>
      </w:r>
      <w:proofErr w:type="gramEnd"/>
      <w:r w:rsidR="00E77D02" w:rsidRPr="00CA2AC1">
        <w:rPr>
          <w:rFonts w:ascii="Calibri" w:hAnsi="Calibri" w:cs="Arial"/>
          <w:b/>
        </w:rPr>
        <w:t xml:space="preserve"> and Equality in the British Workplace  </w:t>
      </w:r>
    </w:p>
    <w:p w:rsidR="00380AD7" w:rsidRPr="00380AD7" w:rsidRDefault="00380AD7" w:rsidP="00380AD7">
      <w:pPr>
        <w:rPr>
          <w:rFonts w:ascii="Calibri" w:hAnsi="Calibri" w:cs="Arial"/>
          <w:b/>
        </w:rPr>
      </w:pPr>
    </w:p>
    <w:p w:rsidR="00380AD7" w:rsidRPr="00833B45" w:rsidRDefault="00380AD7" w:rsidP="00380AD7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15915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28"/>
        <w:gridCol w:w="5387"/>
      </w:tblGrid>
      <w:tr w:rsidR="00380AD7" w:rsidRPr="00833B45" w:rsidTr="00CA2AC1">
        <w:trPr>
          <w:cantSplit/>
          <w:trHeight w:val="368"/>
        </w:trPr>
        <w:tc>
          <w:tcPr>
            <w:tcW w:w="10528" w:type="dxa"/>
            <w:tcBorders>
              <w:top w:val="single" w:sz="12" w:space="0" w:color="auto"/>
              <w:bottom w:val="single" w:sz="6" w:space="0" w:color="auto"/>
            </w:tcBorders>
            <w:shd w:val="clear" w:color="auto" w:fill="548DD4" w:themeFill="text2" w:themeFillTint="99"/>
          </w:tcPr>
          <w:p w:rsidR="00380AD7" w:rsidRPr="00833B45" w:rsidRDefault="00380AD7" w:rsidP="00F33CDB">
            <w:pPr>
              <w:pStyle w:val="Heading2"/>
              <w:jc w:val="center"/>
              <w:rPr>
                <w:rFonts w:ascii="Calibri" w:hAnsi="Calibri" w:cs="Calibri"/>
                <w:szCs w:val="20"/>
              </w:rPr>
            </w:pPr>
            <w:r w:rsidRPr="00833B45">
              <w:rPr>
                <w:rFonts w:ascii="Calibri" w:hAnsi="Calibri" w:cs="Calibri"/>
                <w:szCs w:val="20"/>
              </w:rPr>
              <w:t>Directed Teaching Tasks: including group and whole class activity</w:t>
            </w:r>
          </w:p>
        </w:tc>
        <w:tc>
          <w:tcPr>
            <w:tcW w:w="53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548DD4" w:themeFill="text2" w:themeFillTint="99"/>
          </w:tcPr>
          <w:p w:rsidR="00380AD7" w:rsidRPr="00833B45" w:rsidRDefault="00380AD7" w:rsidP="00F33CDB">
            <w:pPr>
              <w:pStyle w:val="Heading2"/>
              <w:jc w:val="center"/>
              <w:rPr>
                <w:rFonts w:ascii="Calibri" w:hAnsi="Calibri" w:cs="Calibri"/>
                <w:szCs w:val="20"/>
              </w:rPr>
            </w:pPr>
            <w:r w:rsidRPr="00833B45">
              <w:rPr>
                <w:rFonts w:ascii="Calibri" w:hAnsi="Calibri" w:cs="Calibri"/>
                <w:szCs w:val="20"/>
              </w:rPr>
              <w:t>Teacher support notes</w:t>
            </w:r>
          </w:p>
        </w:tc>
      </w:tr>
      <w:tr w:rsidR="00380AD7" w:rsidRPr="00833B45" w:rsidTr="00380AD7">
        <w:trPr>
          <w:cantSplit/>
          <w:trHeight w:val="1134"/>
        </w:trPr>
        <w:tc>
          <w:tcPr>
            <w:tcW w:w="10528" w:type="dxa"/>
            <w:tcBorders>
              <w:top w:val="single" w:sz="6" w:space="0" w:color="auto"/>
              <w:bottom w:val="single" w:sz="4" w:space="0" w:color="auto"/>
            </w:tcBorders>
          </w:tcPr>
          <w:p w:rsidR="00380AD7" w:rsidRDefault="00380AD7" w:rsidP="00F33CDB">
            <w:pPr>
              <w:rPr>
                <w:rFonts w:ascii="Calibri" w:hAnsi="Calibri" w:cs="Arial"/>
                <w:b/>
                <w:color w:val="FF0000"/>
              </w:rPr>
            </w:pPr>
            <w:r w:rsidRPr="00833B45">
              <w:rPr>
                <w:rFonts w:ascii="Calibri" w:hAnsi="Calibri" w:cs="Calibri"/>
                <w:b/>
                <w:u w:val="single"/>
              </w:rPr>
              <w:t>First Thoughts</w:t>
            </w:r>
            <w:r>
              <w:rPr>
                <w:rFonts w:ascii="Calibri" w:hAnsi="Calibri" w:cs="Arial"/>
                <w:b/>
                <w:color w:val="FF0000"/>
              </w:rPr>
              <w:t xml:space="preserve">   15</w:t>
            </w:r>
            <w:r w:rsidRPr="00833B45">
              <w:rPr>
                <w:rFonts w:ascii="Calibri" w:hAnsi="Calibri" w:cs="Arial"/>
                <w:b/>
                <w:color w:val="FF0000"/>
              </w:rPr>
              <w:t xml:space="preserve"> Minutes  </w:t>
            </w:r>
          </w:p>
          <w:p w:rsidR="00380AD7" w:rsidRDefault="00380AD7" w:rsidP="00F33CDB">
            <w:pPr>
              <w:rPr>
                <w:rFonts w:ascii="Calibri" w:hAnsi="Calibri" w:cs="Arial"/>
                <w:b/>
              </w:rPr>
            </w:pPr>
          </w:p>
          <w:p w:rsidR="00380AD7" w:rsidRPr="00D409AE" w:rsidRDefault="00380AD7" w:rsidP="00F33CDB">
            <w:pPr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D409AE">
              <w:rPr>
                <w:rFonts w:ascii="Calibri" w:hAnsi="Calibri" w:cs="Arial"/>
                <w:b/>
                <w:color w:val="FF0000"/>
                <w:sz w:val="22"/>
                <w:szCs w:val="22"/>
              </w:rPr>
              <w:t>1T explain:</w:t>
            </w:r>
            <w:r w:rsidRPr="00D409AE">
              <w:rPr>
                <w:rFonts w:ascii="Calibri" w:hAnsi="Calibri" w:cs="Arial"/>
                <w:color w:val="FF0000"/>
                <w:sz w:val="22"/>
                <w:szCs w:val="22"/>
              </w:rPr>
              <w:t xml:space="preserve">  Lesson Objectives   </w:t>
            </w:r>
            <w:r w:rsidRPr="00D409AE">
              <w:rPr>
                <w:rFonts w:ascii="Calibri" w:hAnsi="Calibri" w:cs="Arial"/>
                <w:b/>
                <w:bCs/>
                <w:color w:val="FF0000"/>
                <w:sz w:val="22"/>
                <w:szCs w:val="22"/>
              </w:rPr>
              <w:t xml:space="preserve">Key terms </w:t>
            </w:r>
          </w:p>
          <w:p w:rsidR="00380AD7" w:rsidRPr="00DF5E06" w:rsidRDefault="00380AD7" w:rsidP="00F33CDB">
            <w:pPr>
              <w:rPr>
                <w:rFonts w:ascii="Calibri" w:hAnsi="Calibri" w:cs="Arial"/>
                <w:b/>
                <w:color w:val="FF0000"/>
              </w:rPr>
            </w:pPr>
            <w:r w:rsidRPr="00DF5E06">
              <w:rPr>
                <w:rFonts w:ascii="Calibri" w:hAnsi="Calibri" w:cs="Arial"/>
                <w:b/>
                <w:color w:val="FF0000"/>
              </w:rPr>
              <w:t xml:space="preserve">Key ideas to discuss </w:t>
            </w:r>
          </w:p>
          <w:p w:rsidR="00380AD7" w:rsidRDefault="00380AD7" w:rsidP="00F33CDB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E77D02" w:rsidRPr="00E77D02" w:rsidRDefault="00E77D02" w:rsidP="00E77D02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sz w:val="20"/>
                <w:szCs w:val="20"/>
              </w:rPr>
              <w:t>Key Questions: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sz w:val="20"/>
                <w:szCs w:val="20"/>
              </w:rPr>
            </w:pPr>
            <w:r w:rsidRPr="00E77D02">
              <w:rPr>
                <w:rFonts w:ascii="Calibri" w:hAnsi="Calibri" w:cs="Arial"/>
                <w:sz w:val="20"/>
                <w:szCs w:val="20"/>
              </w:rPr>
              <w:t xml:space="preserve">How can we help all women to have equal opportunities in the workplace?  How do we get 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sz w:val="20"/>
                <w:szCs w:val="20"/>
              </w:rPr>
            </w:pPr>
            <w:r w:rsidRPr="00E77D02">
              <w:rPr>
                <w:rFonts w:ascii="Calibri" w:hAnsi="Calibri" w:cs="Arial"/>
                <w:sz w:val="20"/>
                <w:szCs w:val="20"/>
              </w:rPr>
              <w:t xml:space="preserve">Equal, status, rights and access to resources and services for women? 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sz w:val="20"/>
                <w:szCs w:val="20"/>
              </w:rPr>
            </w:pPr>
            <w:r w:rsidRPr="00E77D02">
              <w:rPr>
                <w:rFonts w:ascii="Calibri" w:hAnsi="Calibri" w:cs="Arial"/>
                <w:sz w:val="20"/>
                <w:szCs w:val="20"/>
              </w:rPr>
              <w:t xml:space="preserve">How do we ensure that governments   implement policies and strategies to support all people?  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sz w:val="20"/>
                <w:szCs w:val="20"/>
              </w:rPr>
            </w:pPr>
            <w:r w:rsidRPr="00E77D02">
              <w:rPr>
                <w:rFonts w:ascii="Calibri" w:hAnsi="Calibri" w:cs="Arial"/>
                <w:sz w:val="20"/>
                <w:szCs w:val="20"/>
              </w:rPr>
              <w:t xml:space="preserve">How do we get over women’s historical and social disadvantages? </w:t>
            </w:r>
            <w:r w:rsidRPr="00E77D02">
              <w:rPr>
                <w:rFonts w:ascii="Calibri" w:hAnsi="Calibri" w:cs="Arial"/>
                <w:sz w:val="20"/>
                <w:szCs w:val="20"/>
              </w:rPr>
              <w:br/>
            </w:r>
            <w:r w:rsidRPr="00E77D02">
              <w:rPr>
                <w:rFonts w:ascii="Calibri" w:hAnsi="Calibri" w:cs="Arial"/>
                <w:bCs/>
                <w:sz w:val="20"/>
                <w:szCs w:val="20"/>
              </w:rPr>
              <w:t>What is meant by the</w:t>
            </w:r>
            <w:r w:rsidRPr="00E77D02">
              <w:rPr>
                <w:rFonts w:ascii="Calibri" w:hAnsi="Calibri" w:cs="Arial"/>
                <w:sz w:val="20"/>
                <w:szCs w:val="20"/>
              </w:rPr>
              <w:t xml:space="preserve"> gender pay gap and issues around gender discrimination? </w:t>
            </w:r>
            <w:r w:rsidRPr="00E77D02">
              <w:rPr>
                <w:rFonts w:ascii="Calibri" w:hAnsi="Calibri" w:cs="Arial"/>
                <w:sz w:val="20"/>
                <w:szCs w:val="20"/>
              </w:rPr>
              <w:br/>
            </w:r>
            <w:r w:rsidRPr="00E77D02">
              <w:rPr>
                <w:rFonts w:ascii="Calibri" w:hAnsi="Calibri" w:cs="Arial"/>
                <w:bCs/>
                <w:sz w:val="20"/>
                <w:szCs w:val="20"/>
              </w:rPr>
              <w:t xml:space="preserve">Why is there a </w:t>
            </w:r>
            <w:r w:rsidRPr="00E77D02">
              <w:rPr>
                <w:rFonts w:ascii="Calibri" w:hAnsi="Calibri" w:cs="Arial"/>
                <w:sz w:val="20"/>
                <w:szCs w:val="20"/>
              </w:rPr>
              <w:t>need for action to support the achievement of gender equality and empower all women and girls?</w:t>
            </w:r>
          </w:p>
          <w:p w:rsidR="00E77D02" w:rsidRDefault="00E77D02" w:rsidP="00F33CDB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E77D02" w:rsidRPr="00E77D02" w:rsidRDefault="00E77D02" w:rsidP="00E77D02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>Why do women in Britain still face inequality in the workplace?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Is workplace inequality a problem throughout the world? </w:t>
            </w:r>
          </w:p>
          <w:p w:rsidR="00E77D02" w:rsidRDefault="00E77D02" w:rsidP="00F33CDB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E77D02" w:rsidRPr="00833B45" w:rsidRDefault="00E77D02" w:rsidP="00F33CDB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380AD7" w:rsidRPr="003F5C72" w:rsidRDefault="00380AD7" w:rsidP="00F33CD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Students receive / T explains: </w:t>
            </w:r>
          </w:p>
          <w:p w:rsidR="00380AD7" w:rsidRDefault="00380AD7" w:rsidP="00F33CDB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  <w:p w:rsidR="00380AD7" w:rsidRPr="003F5C72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F5C72">
              <w:rPr>
                <w:rFonts w:ascii="Calibri" w:hAnsi="Calibri" w:cs="Arial"/>
                <w:b/>
                <w:sz w:val="22"/>
                <w:szCs w:val="22"/>
              </w:rPr>
              <w:t>Extend discussion:</w:t>
            </w:r>
          </w:p>
          <w:p w:rsidR="00380AD7" w:rsidRPr="00833B45" w:rsidRDefault="00380AD7" w:rsidP="00380AD7">
            <w:pPr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380AD7" w:rsidRDefault="00380AD7" w:rsidP="00F33CDB">
            <w:pPr>
              <w:pStyle w:val="Heading7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9D6737">
              <w:rPr>
                <w:rFonts w:ascii="Calibri" w:hAnsi="Calibri" w:cs="Arial"/>
                <w:sz w:val="22"/>
                <w:szCs w:val="22"/>
              </w:rPr>
              <w:t>Resources</w:t>
            </w:r>
            <w:r>
              <w:rPr>
                <w:rFonts w:ascii="Calibri" w:hAnsi="Calibri" w:cs="Arial"/>
                <w:sz w:val="22"/>
                <w:szCs w:val="22"/>
              </w:rPr>
              <w:t xml:space="preserve">: session 1 power point </w:t>
            </w:r>
          </w:p>
          <w:p w:rsidR="00380AD7" w:rsidRPr="009D6737" w:rsidRDefault="00380AD7" w:rsidP="00F33CDB">
            <w:pPr>
              <w:pStyle w:val="Heading7"/>
              <w:jc w:val="left"/>
              <w:rPr>
                <w:rFonts w:ascii="Calibri" w:hAnsi="Calibri" w:cs="Arial"/>
                <w:sz w:val="22"/>
                <w:szCs w:val="22"/>
              </w:rPr>
            </w:pPr>
          </w:p>
          <w:p w:rsidR="00380AD7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</w:p>
          <w:p w:rsidR="00380AD7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</w:p>
          <w:p w:rsidR="00E77D02" w:rsidRPr="00E46FCD" w:rsidRDefault="00E77D02" w:rsidP="00E77D02">
            <w:pPr>
              <w:rPr>
                <w:rFonts w:ascii="Calibri" w:hAnsi="Calibri" w:cs="Calibri"/>
                <w:sz w:val="20"/>
                <w:szCs w:val="20"/>
              </w:rPr>
            </w:pPr>
            <w:r w:rsidRPr="00E46FCD">
              <w:rPr>
                <w:rFonts w:ascii="Calibri" w:hAnsi="Calibri" w:cs="Calibri"/>
                <w:sz w:val="20"/>
                <w:szCs w:val="20"/>
              </w:rPr>
              <w:t>In this lesson pupils are able to explore the work place and understand some of the issues around equality and discrimination. They will ev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E46FCD">
              <w:rPr>
                <w:rFonts w:ascii="Calibri" w:hAnsi="Calibri" w:cs="Calibri"/>
                <w:sz w:val="20"/>
                <w:szCs w:val="20"/>
              </w:rPr>
              <w:t xml:space="preserve">luate government legislation and be able to use their empath to work out the personal impact of discriminatory practices. </w:t>
            </w:r>
          </w:p>
          <w:p w:rsidR="00380AD7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</w:p>
          <w:p w:rsidR="00380AD7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sz w:val="22"/>
                <w:szCs w:val="22"/>
              </w:rPr>
              <w:t xml:space="preserve">. </w:t>
            </w:r>
          </w:p>
          <w:p w:rsidR="00380AD7" w:rsidRDefault="00E77D02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E77D02">
              <w:rPr>
                <w:rFonts w:ascii="Calibri" w:hAnsi="Calibri" w:cs="Arial"/>
                <w:b w:val="0"/>
                <w:sz w:val="22"/>
                <w:szCs w:val="22"/>
              </w:rPr>
              <w:t xml:space="preserve">Big Idea 4- Gender Equality – the goal for everyone to have equal opportunities, status, rights and equal access to resources and services. </w:t>
            </w:r>
            <w:proofErr w:type="gramStart"/>
            <w:r w:rsidRPr="00E77D02">
              <w:rPr>
                <w:rFonts w:ascii="Calibri" w:hAnsi="Calibri" w:cs="Arial"/>
                <w:b w:val="0"/>
                <w:sz w:val="22"/>
                <w:szCs w:val="22"/>
              </w:rPr>
              <w:t>Linked to the need for government to implement policies and strategies to support all people.</w:t>
            </w:r>
            <w:proofErr w:type="gramEnd"/>
            <w:r w:rsidRPr="00E77D02">
              <w:rPr>
                <w:rFonts w:ascii="Calibri" w:hAnsi="Calibri" w:cs="Arial"/>
                <w:b w:val="0"/>
                <w:sz w:val="22"/>
                <w:szCs w:val="22"/>
              </w:rPr>
              <w:t xml:space="preserve">  And strengthen women’s historical and social </w:t>
            </w:r>
            <w:proofErr w:type="gramStart"/>
            <w:r w:rsidRPr="00E77D02">
              <w:rPr>
                <w:rFonts w:ascii="Calibri" w:hAnsi="Calibri" w:cs="Arial"/>
                <w:b w:val="0"/>
                <w:sz w:val="22"/>
                <w:szCs w:val="22"/>
              </w:rPr>
              <w:t>disadvantage .</w:t>
            </w:r>
            <w:proofErr w:type="gramEnd"/>
            <w:r w:rsidRPr="00E77D02">
              <w:rPr>
                <w:rFonts w:ascii="Calibri" w:hAnsi="Calibri" w:cs="Arial"/>
                <w:b w:val="0"/>
                <w:sz w:val="22"/>
                <w:szCs w:val="22"/>
              </w:rPr>
              <w:t xml:space="preserve"> </w:t>
            </w:r>
            <w:r w:rsidRPr="00E77D02">
              <w:rPr>
                <w:rFonts w:ascii="Calibri" w:hAnsi="Calibri" w:cs="Arial"/>
                <w:b w:val="0"/>
                <w:sz w:val="22"/>
                <w:szCs w:val="22"/>
              </w:rPr>
              <w:br/>
              <w:t xml:space="preserve">Big Idea 5 </w:t>
            </w:r>
            <w:proofErr w:type="gramStart"/>
            <w:r w:rsidRPr="00E77D02">
              <w:rPr>
                <w:rFonts w:ascii="Calibri" w:hAnsi="Calibri" w:cs="Arial"/>
                <w:b w:val="0"/>
                <w:sz w:val="22"/>
                <w:szCs w:val="22"/>
              </w:rPr>
              <w:t>-  Understanding</w:t>
            </w:r>
            <w:proofErr w:type="gramEnd"/>
            <w:r w:rsidRPr="00E77D02">
              <w:rPr>
                <w:rFonts w:ascii="Calibri" w:hAnsi="Calibri" w:cs="Arial"/>
                <w:b w:val="0"/>
                <w:sz w:val="22"/>
                <w:szCs w:val="22"/>
              </w:rPr>
              <w:t xml:space="preserve"> of the gender pay gap  and issues around gender discrimination </w:t>
            </w:r>
            <w:r w:rsidRPr="00E77D02">
              <w:rPr>
                <w:rFonts w:ascii="Calibri" w:hAnsi="Calibri" w:cs="Arial"/>
                <w:b w:val="0"/>
                <w:sz w:val="22"/>
                <w:szCs w:val="22"/>
              </w:rPr>
              <w:br/>
              <w:t>Big Idea 8- The need for action to support the achievement of gender equality and empower all women and girls .</w:t>
            </w:r>
          </w:p>
          <w:p w:rsidR="00380AD7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sz w:val="22"/>
                <w:szCs w:val="22"/>
              </w:rPr>
              <w:t xml:space="preserve"> </w:t>
            </w:r>
          </w:p>
          <w:p w:rsidR="00380AD7" w:rsidRDefault="00380AD7" w:rsidP="00F33CDB">
            <w:pPr>
              <w:pStyle w:val="Heading7"/>
              <w:jc w:val="left"/>
              <w:rPr>
                <w:rFonts w:ascii="Calibri" w:hAnsi="Calibri"/>
              </w:rPr>
            </w:pPr>
          </w:p>
          <w:p w:rsidR="00380AD7" w:rsidRDefault="00380AD7" w:rsidP="00F33CDB"/>
          <w:p w:rsidR="00380AD7" w:rsidRDefault="00380AD7" w:rsidP="00F33CDB"/>
          <w:p w:rsidR="00380AD7" w:rsidRPr="009D6737" w:rsidRDefault="00380AD7" w:rsidP="00F33CDB"/>
        </w:tc>
      </w:tr>
      <w:tr w:rsidR="00380AD7" w:rsidRPr="00833B45" w:rsidTr="00380AD7">
        <w:trPr>
          <w:cantSplit/>
          <w:trHeight w:val="1134"/>
        </w:trPr>
        <w:tc>
          <w:tcPr>
            <w:tcW w:w="10528" w:type="dxa"/>
            <w:tcBorders>
              <w:top w:val="single" w:sz="6" w:space="0" w:color="auto"/>
              <w:bottom w:val="single" w:sz="4" w:space="0" w:color="auto"/>
            </w:tcBorders>
          </w:tcPr>
          <w:p w:rsidR="00380AD7" w:rsidRDefault="00380AD7" w:rsidP="00F33CDB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833B45">
              <w:rPr>
                <w:rFonts w:ascii="Calibri" w:hAnsi="Calibri" w:cs="Calibri"/>
                <w:b/>
                <w:u w:val="single"/>
              </w:rPr>
              <w:t>Opening up Ideas</w:t>
            </w:r>
            <w:r w:rsidRPr="00833B45">
              <w:rPr>
                <w:rFonts w:ascii="Calibri" w:hAnsi="Calibri" w:cs="Arial"/>
                <w:b/>
                <w:bCs/>
                <w:color w:val="FF0000"/>
              </w:rPr>
              <w:t xml:space="preserve">  </w:t>
            </w:r>
            <w:r>
              <w:rPr>
                <w:rFonts w:ascii="Calibri" w:hAnsi="Calibri" w:cs="Arial"/>
                <w:b/>
                <w:color w:val="FF0000"/>
              </w:rPr>
              <w:t>10</w:t>
            </w:r>
            <w:r w:rsidRPr="00833B45">
              <w:rPr>
                <w:rFonts w:ascii="Calibri" w:hAnsi="Calibri" w:cs="Arial"/>
                <w:b/>
                <w:color w:val="FF0000"/>
              </w:rPr>
              <w:t xml:space="preserve"> Minutes  </w:t>
            </w:r>
          </w:p>
          <w:p w:rsidR="00380AD7" w:rsidRPr="003F5C72" w:rsidRDefault="00380AD7" w:rsidP="00F33CD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:rsidR="00380AD7" w:rsidRPr="00833B45" w:rsidRDefault="00380AD7" w:rsidP="00380AD7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380AD7" w:rsidRPr="003F5C72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F5C72">
              <w:rPr>
                <w:rFonts w:ascii="Calibri" w:hAnsi="Calibri" w:cs="Arial"/>
                <w:b/>
                <w:sz w:val="22"/>
                <w:szCs w:val="22"/>
              </w:rPr>
              <w:t>Resources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: </w:t>
            </w:r>
          </w:p>
          <w:p w:rsidR="00380AD7" w:rsidRDefault="00380AD7" w:rsidP="00F33CDB">
            <w:pPr>
              <w:ind w:left="360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380AD7" w:rsidRPr="00833B45" w:rsidRDefault="00380AD7" w:rsidP="00F33CDB">
            <w:pPr>
              <w:ind w:left="36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80AD7" w:rsidRPr="00833B45" w:rsidTr="00380AD7">
        <w:trPr>
          <w:cantSplit/>
          <w:trHeight w:val="4436"/>
        </w:trPr>
        <w:tc>
          <w:tcPr>
            <w:tcW w:w="10528" w:type="dxa"/>
            <w:tcBorders>
              <w:top w:val="single" w:sz="4" w:space="0" w:color="auto"/>
              <w:bottom w:val="single" w:sz="4" w:space="0" w:color="auto"/>
            </w:tcBorders>
          </w:tcPr>
          <w:p w:rsidR="00380AD7" w:rsidRDefault="00380AD7" w:rsidP="00F33CDB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833B45">
              <w:rPr>
                <w:rFonts w:ascii="Calibri" w:hAnsi="Calibri" w:cs="Calibri"/>
                <w:b/>
                <w:u w:val="single"/>
              </w:rPr>
              <w:lastRenderedPageBreak/>
              <w:t>Exploration and Consolidation</w:t>
            </w:r>
            <w:r w:rsidRPr="00833B45">
              <w:rPr>
                <w:rFonts w:ascii="Calibri" w:hAnsi="Calibri"/>
                <w:b/>
                <w:color w:val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</w:rPr>
              <w:t xml:space="preserve"> </w:t>
            </w:r>
            <w:r w:rsidRPr="00833B45">
              <w:rPr>
                <w:rFonts w:ascii="Calibri" w:hAnsi="Calibri" w:cs="Arial"/>
                <w:b/>
                <w:bCs/>
                <w:color w:val="FF0000"/>
              </w:rPr>
              <w:t xml:space="preserve">30 minutes  </w:t>
            </w:r>
          </w:p>
          <w:p w:rsidR="00380AD7" w:rsidRPr="009D6737" w:rsidRDefault="00380AD7" w:rsidP="00F33CDB">
            <w:pPr>
              <w:rPr>
                <w:rFonts w:ascii="Calibri" w:hAnsi="Calibri" w:cs="Arial"/>
                <w:b/>
                <w:bCs/>
                <w:i/>
              </w:rPr>
            </w:pPr>
          </w:p>
          <w:p w:rsidR="00380AD7" w:rsidRDefault="00380AD7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380AD7" w:rsidRDefault="00380AD7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380AD7" w:rsidRDefault="00380AD7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380AD7" w:rsidRPr="00D409AE" w:rsidRDefault="00380AD7" w:rsidP="00380AD7">
            <w:pPr>
              <w:pStyle w:val="Heading5"/>
              <w:jc w:val="left"/>
              <w:rPr>
                <w:rFonts w:ascii="Calibri" w:hAnsi="Calibri" w:cs="Calibri"/>
                <w:sz w:val="24"/>
              </w:rPr>
            </w:pPr>
            <w:r w:rsidRPr="00833B45">
              <w:rPr>
                <w:rFonts w:ascii="Calibri" w:hAnsi="Calibri" w:cs="Calibri"/>
                <w:sz w:val="24"/>
                <w:u w:val="single"/>
              </w:rPr>
              <w:t xml:space="preserve">Conclusion </w:t>
            </w:r>
            <w:r w:rsidRPr="00833B45">
              <w:rPr>
                <w:rFonts w:ascii="Calibri" w:hAnsi="Calibri"/>
                <w:sz w:val="24"/>
                <w:u w:val="single"/>
              </w:rPr>
              <w:t xml:space="preserve">and </w:t>
            </w:r>
            <w:r>
              <w:rPr>
                <w:rFonts w:ascii="Calibri" w:hAnsi="Calibri"/>
                <w:sz w:val="24"/>
                <w:u w:val="single"/>
              </w:rPr>
              <w:t>R</w:t>
            </w:r>
            <w:r w:rsidRPr="00833B45">
              <w:rPr>
                <w:rFonts w:ascii="Calibri" w:hAnsi="Calibri"/>
                <w:sz w:val="24"/>
                <w:u w:val="single"/>
              </w:rPr>
              <w:t>eflection</w:t>
            </w:r>
          </w:p>
          <w:p w:rsidR="00380AD7" w:rsidRPr="003F5C72" w:rsidRDefault="00380AD7" w:rsidP="00F33CDB">
            <w:pPr>
              <w:pStyle w:val="Heading7"/>
              <w:jc w:val="left"/>
              <w:rPr>
                <w:rFonts w:ascii="Calibri" w:hAnsi="Calibri"/>
                <w:sz w:val="22"/>
                <w:szCs w:val="22"/>
              </w:rPr>
            </w:pPr>
            <w:r w:rsidRPr="00D409AE">
              <w:rPr>
                <w:rFonts w:ascii="Calibri" w:hAnsi="Calibri" w:cs="Calibri"/>
                <w:sz w:val="24"/>
                <w:szCs w:val="24"/>
              </w:rPr>
              <w:t>.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>Summary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Let’s get engaged: 20 minutes 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Cs/>
                <w:sz w:val="20"/>
                <w:szCs w:val="20"/>
              </w:rPr>
              <w:t>Teacher explains lesson outcomes</w:t>
            </w:r>
          </w:p>
          <w:p w:rsidR="00E77D02" w:rsidRPr="00E77D02" w:rsidRDefault="00E77D02" w:rsidP="00E77D02">
            <w:pPr>
              <w:numPr>
                <w:ilvl w:val="0"/>
                <w:numId w:val="6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Cs/>
                <w:sz w:val="20"/>
                <w:szCs w:val="20"/>
              </w:rPr>
              <w:t xml:space="preserve">Starter- initial discussions- discrimination today "Haven't women achieved equality now?’’    Think- Pair- Share </w:t>
            </w:r>
          </w:p>
          <w:p w:rsidR="00E77D02" w:rsidRPr="00E77D02" w:rsidRDefault="00E77D02" w:rsidP="00E77D02">
            <w:pPr>
              <w:numPr>
                <w:ilvl w:val="0"/>
                <w:numId w:val="6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proofErr w:type="gramStart"/>
            <w:r w:rsidRPr="00E77D02">
              <w:rPr>
                <w:rFonts w:ascii="Calibri" w:hAnsi="Calibri" w:cs="Arial"/>
                <w:bCs/>
                <w:sz w:val="20"/>
                <w:szCs w:val="20"/>
              </w:rPr>
              <w:t>slide</w:t>
            </w:r>
            <w:proofErr w:type="gramEnd"/>
            <w:r w:rsidRPr="00E77D02">
              <w:rPr>
                <w:rFonts w:ascii="Calibri" w:hAnsi="Calibri" w:cs="Arial"/>
                <w:bCs/>
                <w:sz w:val="20"/>
                <w:szCs w:val="20"/>
              </w:rPr>
              <w:t xml:space="preserve"> 8  1] What do you think?  2] Can you think of 3 examples where women are treated differently to men? 3] Does it matter if men and women are treated differently? </w:t>
            </w:r>
          </w:p>
          <w:p w:rsidR="00E77D02" w:rsidRPr="00E77D02" w:rsidRDefault="00E77D02" w:rsidP="00E77D02">
            <w:pPr>
              <w:numPr>
                <w:ilvl w:val="0"/>
                <w:numId w:val="6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Cs/>
                <w:sz w:val="20"/>
                <w:szCs w:val="20"/>
              </w:rPr>
              <w:t>Teacher explains facts around workplace equality [ slides 9-11]</w:t>
            </w:r>
          </w:p>
          <w:p w:rsidR="00E77D02" w:rsidRPr="00E77D02" w:rsidRDefault="00E77D02" w:rsidP="00E77D02">
            <w:pPr>
              <w:numPr>
                <w:ilvl w:val="0"/>
                <w:numId w:val="6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Cs/>
                <w:sz w:val="20"/>
                <w:szCs w:val="20"/>
              </w:rPr>
              <w:t xml:space="preserve">4. Activity Two Inequality statements- Which are true or false?  [ Slide 12]   Paired Task     Class feedback and discussion </w:t>
            </w:r>
          </w:p>
          <w:p w:rsidR="00E77D02" w:rsidRPr="00E77D02" w:rsidRDefault="00E77D02" w:rsidP="00E77D02">
            <w:pPr>
              <w:numPr>
                <w:ilvl w:val="0"/>
                <w:numId w:val="6"/>
              </w:numPr>
              <w:rPr>
                <w:rFonts w:ascii="Calibri" w:hAnsi="Calibri" w:cs="Arial"/>
                <w:bCs/>
                <w:sz w:val="20"/>
                <w:szCs w:val="20"/>
              </w:rPr>
            </w:pPr>
          </w:p>
          <w:p w:rsidR="00E77D02" w:rsidRPr="00E77D02" w:rsidRDefault="00E77D02" w:rsidP="00E77D0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>Developing Ideas :  25 minutes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E77D02">
              <w:rPr>
                <w:rFonts w:ascii="Calibri" w:hAnsi="Calibri" w:cs="Arial"/>
                <w:bCs/>
                <w:sz w:val="20"/>
                <w:szCs w:val="20"/>
              </w:rPr>
              <w:t xml:space="preserve">Refer to government legislation- give out resources, pupils work in groups, read information and do Activity 3   looking at 3 case studies.  What do they think? Legal or not Legal?  Slides 13 to 15  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>Extension Activity Four</w:t>
            </w:r>
            <w:r w:rsidRPr="00E77D02">
              <w:rPr>
                <w:rFonts w:ascii="Calibri" w:hAnsi="Calibri" w:cs="Arial"/>
                <w:bCs/>
                <w:sz w:val="20"/>
                <w:szCs w:val="20"/>
              </w:rPr>
              <w:t xml:space="preserve">: How would I feel and what could I </w:t>
            </w:r>
            <w:proofErr w:type="gramStart"/>
            <w:r w:rsidRPr="00E77D02">
              <w:rPr>
                <w:rFonts w:ascii="Calibri" w:hAnsi="Calibri" w:cs="Arial"/>
                <w:bCs/>
                <w:sz w:val="20"/>
                <w:szCs w:val="20"/>
              </w:rPr>
              <w:t>do ?</w:t>
            </w:r>
            <w:proofErr w:type="gramEnd"/>
          </w:p>
          <w:p w:rsidR="00E77D02" w:rsidRPr="00E77D02" w:rsidRDefault="00E77D02" w:rsidP="00E77D02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Cs/>
                <w:sz w:val="20"/>
                <w:szCs w:val="20"/>
              </w:rPr>
              <w:t>In groups discuss the situations and think about how it would make you feel and what you could do about the situation. What should they do?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  <w:p w:rsidR="00E77D02" w:rsidRPr="00E77D02" w:rsidRDefault="00E77D02" w:rsidP="00E77D0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What do I think? Responding  : Summary- 15 minutes  </w:t>
            </w:r>
          </w:p>
          <w:p w:rsidR="00E77D02" w:rsidRPr="00E77D02" w:rsidRDefault="00E77D02" w:rsidP="00E77D0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watch the 1 minute clip     </w:t>
            </w:r>
            <w:hyperlink r:id="rId7" w:history="1">
              <w:r w:rsidRPr="00E77D02">
                <w:rPr>
                  <w:rFonts w:ascii="Calibri" w:hAnsi="Calibri" w:cs="Arial"/>
                  <w:b/>
                  <w:bCs/>
                  <w:color w:val="0000FF"/>
                  <w:sz w:val="20"/>
                  <w:szCs w:val="20"/>
                  <w:u w:val="single"/>
                </w:rPr>
                <w:t>#https</w:t>
              </w:r>
            </w:hyperlink>
            <w:hyperlink r:id="rId8" w:history="1">
              <w:r w:rsidRPr="00E77D02">
                <w:rPr>
                  <w:rFonts w:ascii="Calibri" w:hAnsi="Calibri" w:cs="Arial"/>
                  <w:b/>
                  <w:bCs/>
                  <w:color w:val="0000FF"/>
                  <w:sz w:val="20"/>
                  <w:szCs w:val="20"/>
                  <w:u w:val="single"/>
                </w:rPr>
                <w:t>://</w:t>
              </w:r>
            </w:hyperlink>
            <w:hyperlink r:id="rId9" w:history="1">
              <w:r w:rsidRPr="00E77D02">
                <w:rPr>
                  <w:rFonts w:ascii="Calibri" w:hAnsi="Calibri" w:cs="Arial"/>
                  <w:b/>
                  <w:bCs/>
                  <w:color w:val="0000FF"/>
                  <w:sz w:val="20"/>
                  <w:szCs w:val="20"/>
                  <w:u w:val="single"/>
                </w:rPr>
                <w:t>www.fawcettsociety.org.uk/close-gender-pay-gap</w:t>
              </w:r>
            </w:hyperlink>
          </w:p>
          <w:p w:rsidR="00E77D02" w:rsidRPr="00E77D02" w:rsidRDefault="00E77D02" w:rsidP="00E77D0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>6</w:t>
            </w:r>
            <w:r w:rsidRPr="00E77D02">
              <w:rPr>
                <w:rFonts w:ascii="Calibri" w:hAnsi="Calibri" w:cs="Arial"/>
                <w:bCs/>
                <w:sz w:val="20"/>
                <w:szCs w:val="20"/>
              </w:rPr>
              <w:t>. Plenary- get pupils to reflect on the lesson, they write a postcard to  the Minister for Women and Equalities  asking for a Fairer Deal for women in the future</w:t>
            </w:r>
            <w:r w:rsidRPr="00E77D0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</w:t>
            </w:r>
          </w:p>
          <w:p w:rsidR="00380AD7" w:rsidRPr="00833B45" w:rsidRDefault="00380AD7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380AD7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80AD7" w:rsidRPr="00D409AE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F5C72">
              <w:rPr>
                <w:rFonts w:ascii="Calibri" w:hAnsi="Calibri" w:cs="Arial"/>
                <w:b/>
                <w:sz w:val="22"/>
                <w:szCs w:val="22"/>
              </w:rPr>
              <w:t>Resources</w:t>
            </w:r>
          </w:p>
          <w:p w:rsidR="00380AD7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  <w:p w:rsidR="00380AD7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  <w:p w:rsidR="00380AD7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  <w:p w:rsidR="00E77D02" w:rsidRDefault="00E77D02" w:rsidP="00E77D02">
            <w:pPr>
              <w:numPr>
                <w:ilvl w:val="0"/>
                <w:numId w:val="7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Starter- slide 8 is stimulus </w:t>
            </w:r>
          </w:p>
          <w:p w:rsidR="00E77D02" w:rsidRDefault="00E77D02" w:rsidP="00E77D02">
            <w:pPr>
              <w:numPr>
                <w:ilvl w:val="0"/>
                <w:numId w:val="7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Slide 12 – statements </w:t>
            </w:r>
          </w:p>
          <w:p w:rsidR="00E77D02" w:rsidRDefault="00E77D02" w:rsidP="00E77D02">
            <w:pPr>
              <w:numPr>
                <w:ilvl w:val="0"/>
                <w:numId w:val="7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5.1a to 5.1e – Equal Opportunities Legislation</w:t>
            </w:r>
          </w:p>
          <w:p w:rsidR="00E77D02" w:rsidRDefault="00E77D02" w:rsidP="00E77D02">
            <w:pPr>
              <w:numPr>
                <w:ilvl w:val="0"/>
                <w:numId w:val="7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5.2 Equal Rights ACTION </w:t>
            </w:r>
          </w:p>
          <w:p w:rsidR="00E77D02" w:rsidRDefault="00E77D02" w:rsidP="00E77D02">
            <w:pPr>
              <w:numPr>
                <w:ilvl w:val="0"/>
                <w:numId w:val="7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5.3 You Decide Case Studies</w:t>
            </w:r>
          </w:p>
          <w:p w:rsidR="00E77D02" w:rsidRPr="004132DC" w:rsidRDefault="00E77D02" w:rsidP="00E77D02">
            <w:pPr>
              <w:numPr>
                <w:ilvl w:val="0"/>
                <w:numId w:val="7"/>
              </w:numPr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Postcard   - slide 20 </w:t>
            </w:r>
          </w:p>
          <w:p w:rsidR="00380AD7" w:rsidRPr="00833B45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80AD7" w:rsidRDefault="00380AD7"/>
    <w:sectPr w:rsidR="00380AD7" w:rsidSect="00380A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badi MT Condensed Light">
    <w:altName w:val="MV Bol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0A21"/>
    <w:multiLevelType w:val="hybridMultilevel"/>
    <w:tmpl w:val="90EC4D4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C39FC"/>
    <w:multiLevelType w:val="hybridMultilevel"/>
    <w:tmpl w:val="875EC572"/>
    <w:lvl w:ilvl="0" w:tplc="3A4CE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D2D6B"/>
    <w:multiLevelType w:val="hybridMultilevel"/>
    <w:tmpl w:val="617896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C42AE"/>
    <w:multiLevelType w:val="multilevel"/>
    <w:tmpl w:val="9D66F8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AB31F15"/>
    <w:multiLevelType w:val="hybridMultilevel"/>
    <w:tmpl w:val="5E7041B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FC191A"/>
    <w:multiLevelType w:val="hybridMultilevel"/>
    <w:tmpl w:val="6450B176"/>
    <w:lvl w:ilvl="0" w:tplc="94724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D62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626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B43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D8C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16C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144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AEDA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5CC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83D1ADB"/>
    <w:multiLevelType w:val="hybridMultilevel"/>
    <w:tmpl w:val="CE4A696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AD7"/>
    <w:rsid w:val="002D649C"/>
    <w:rsid w:val="00380AD7"/>
    <w:rsid w:val="00517B2F"/>
    <w:rsid w:val="00CA2AC1"/>
    <w:rsid w:val="00E7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80AD7"/>
    <w:pPr>
      <w:keepNext/>
      <w:outlineLvl w:val="1"/>
    </w:pPr>
    <w:rPr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380AD7"/>
    <w:pPr>
      <w:keepNext/>
      <w:jc w:val="center"/>
      <w:outlineLvl w:val="4"/>
    </w:pPr>
    <w:rPr>
      <w:rFonts w:ascii="AGaramond" w:hAnsi="AGaramond"/>
      <w:b/>
      <w:bCs/>
      <w:sz w:val="28"/>
    </w:rPr>
  </w:style>
  <w:style w:type="paragraph" w:styleId="Heading7">
    <w:name w:val="heading 7"/>
    <w:basedOn w:val="Normal"/>
    <w:next w:val="Normal"/>
    <w:link w:val="Heading7Char"/>
    <w:qFormat/>
    <w:rsid w:val="00380AD7"/>
    <w:pPr>
      <w:keepNext/>
      <w:jc w:val="both"/>
      <w:outlineLvl w:val="6"/>
    </w:pPr>
    <w:rPr>
      <w:rFonts w:ascii="Abadi MT Condensed Light" w:hAnsi="Abadi MT Condensed Light"/>
      <w:b/>
      <w:bCs/>
      <w:sz w:val="16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0AD7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380AD7"/>
    <w:rPr>
      <w:rFonts w:ascii="AGaramond" w:eastAsia="Times New Roman" w:hAnsi="AGaramond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380AD7"/>
    <w:rPr>
      <w:rFonts w:ascii="Abadi MT Condensed Light" w:eastAsia="Times New Roman" w:hAnsi="Abadi MT Condensed Light" w:cs="Times New Roman"/>
      <w:b/>
      <w:bCs/>
      <w:sz w:val="16"/>
      <w:szCs w:val="15"/>
    </w:rPr>
  </w:style>
  <w:style w:type="paragraph" w:styleId="ListParagraph">
    <w:name w:val="List Paragraph"/>
    <w:basedOn w:val="Normal"/>
    <w:uiPriority w:val="34"/>
    <w:qFormat/>
    <w:rsid w:val="00380AD7"/>
    <w:pPr>
      <w:ind w:left="720"/>
      <w:contextualSpacing/>
    </w:pPr>
    <w:rPr>
      <w:rFonts w:ascii="Calibri" w:eastAsia="Calibri" w:hAnsi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A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AC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80AD7"/>
    <w:pPr>
      <w:keepNext/>
      <w:outlineLvl w:val="1"/>
    </w:pPr>
    <w:rPr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380AD7"/>
    <w:pPr>
      <w:keepNext/>
      <w:jc w:val="center"/>
      <w:outlineLvl w:val="4"/>
    </w:pPr>
    <w:rPr>
      <w:rFonts w:ascii="AGaramond" w:hAnsi="AGaramond"/>
      <w:b/>
      <w:bCs/>
      <w:sz w:val="28"/>
    </w:rPr>
  </w:style>
  <w:style w:type="paragraph" w:styleId="Heading7">
    <w:name w:val="heading 7"/>
    <w:basedOn w:val="Normal"/>
    <w:next w:val="Normal"/>
    <w:link w:val="Heading7Char"/>
    <w:qFormat/>
    <w:rsid w:val="00380AD7"/>
    <w:pPr>
      <w:keepNext/>
      <w:jc w:val="both"/>
      <w:outlineLvl w:val="6"/>
    </w:pPr>
    <w:rPr>
      <w:rFonts w:ascii="Abadi MT Condensed Light" w:hAnsi="Abadi MT Condensed Light"/>
      <w:b/>
      <w:bCs/>
      <w:sz w:val="16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0AD7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380AD7"/>
    <w:rPr>
      <w:rFonts w:ascii="AGaramond" w:eastAsia="Times New Roman" w:hAnsi="AGaramond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380AD7"/>
    <w:rPr>
      <w:rFonts w:ascii="Abadi MT Condensed Light" w:eastAsia="Times New Roman" w:hAnsi="Abadi MT Condensed Light" w:cs="Times New Roman"/>
      <w:b/>
      <w:bCs/>
      <w:sz w:val="16"/>
      <w:szCs w:val="15"/>
    </w:rPr>
  </w:style>
  <w:style w:type="paragraph" w:styleId="ListParagraph">
    <w:name w:val="List Paragraph"/>
    <w:basedOn w:val="Normal"/>
    <w:uiPriority w:val="34"/>
    <w:qFormat/>
    <w:rsid w:val="00380AD7"/>
    <w:pPr>
      <w:ind w:left="720"/>
      <w:contextualSpacing/>
    </w:pPr>
    <w:rPr>
      <w:rFonts w:ascii="Calibri" w:eastAsia="Calibri" w:hAnsi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A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A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6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wcettsociety.org.uk/close-gender-pay-ga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fawcettsociety.org.uk/close-gender-pay-ga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awcettsociety.org.uk/close-gender-pay-g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2</cp:revision>
  <dcterms:created xsi:type="dcterms:W3CDTF">2018-10-11T14:13:00Z</dcterms:created>
  <dcterms:modified xsi:type="dcterms:W3CDTF">2018-10-11T14:13:00Z</dcterms:modified>
</cp:coreProperties>
</file>